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14D50" w14:textId="37FF237A" w:rsidR="002B03B3" w:rsidRPr="00FB31AE" w:rsidRDefault="00A03D55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bookmarkStart w:id="0" w:name="_Hlk81920318"/>
      <w:r w:rsidRPr="00F64C35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Shujalpur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Shajhanpur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Kohchi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Pr="00F64C35">
        <w:rPr>
          <w:rFonts w:ascii="Book Antiqua" w:hAnsi="Book Antiqua"/>
          <w:b/>
          <w:bCs/>
          <w:lang w:eastAsia="en-IN"/>
        </w:rPr>
        <w:t>Hiriyur</w:t>
      </w:r>
      <w:proofErr w:type="spellEnd"/>
      <w:r w:rsidRPr="00F64C35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</w:t>
      </w:r>
      <w:bookmarkEnd w:id="0"/>
      <w:r w:rsidRPr="00F64C35">
        <w:rPr>
          <w:rFonts w:ascii="Book Antiqua" w:hAnsi="Book Antiqua"/>
          <w:b/>
          <w:bCs/>
          <w:lang w:eastAsia="en-IN"/>
        </w:rPr>
        <w:t>;</w:t>
      </w:r>
      <w:r w:rsidRPr="00F64C35">
        <w:rPr>
          <w:rFonts w:ascii="Book Antiqua" w:hAnsi="Book Antiqua"/>
        </w:rPr>
        <w:t xml:space="preserve"> </w:t>
      </w:r>
      <w:r w:rsidRPr="00F64C35">
        <w:rPr>
          <w:rFonts w:ascii="Book Antiqua" w:hAnsi="Book Antiqua" w:cs="Calibri"/>
          <w:b/>
          <w:bCs/>
        </w:rPr>
        <w:t xml:space="preserve">Specification No. : </w:t>
      </w:r>
      <w:r w:rsidR="00E80138">
        <w:rPr>
          <w:rFonts w:ascii="Book Antiqua" w:hAnsi="Book Antiqua"/>
          <w:bCs/>
          <w:lang w:val="en-GB"/>
        </w:rPr>
        <w:t>5002001872/TRANSFORMER/DOM/A03-CC CS-4</w:t>
      </w:r>
    </w:p>
    <w:p w14:paraId="2E8C9392" w14:textId="77777777" w:rsidR="00FB31AE" w:rsidRPr="00FB31AE" w:rsidRDefault="00FB31A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>‘Public Procurement (Preference to Make in India) to provide for Purchase Preference (linked with local content)’ order dated 28/07/2020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 xml:space="preserve"> and 17/09/2020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4B0D96BD" w:rsidR="002749C2" w:rsidRPr="00FB31AE" w:rsidRDefault="002749C2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A03D55" w:rsidRPr="00F64C35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Kohchi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Hiriyur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mode;</w:t>
      </w:r>
      <w:r w:rsidR="00A03D55" w:rsidRPr="00F64C35">
        <w:rPr>
          <w:rFonts w:ascii="Book Antiqua" w:hAnsi="Book Antiqua"/>
        </w:rPr>
        <w:t xml:space="preserve"> </w:t>
      </w:r>
      <w:r w:rsidR="00A03D55" w:rsidRPr="00F64C35">
        <w:rPr>
          <w:rFonts w:ascii="Book Antiqua" w:hAnsi="Book Antiqua" w:cs="Calibri"/>
          <w:b/>
          <w:bCs/>
        </w:rPr>
        <w:t xml:space="preserve">Specification No. : </w:t>
      </w:r>
      <w:r w:rsidR="00E80138">
        <w:rPr>
          <w:rFonts w:ascii="Book Antiqua" w:hAnsi="Book Antiqua"/>
          <w:bCs/>
          <w:lang w:val="en-GB"/>
        </w:rPr>
        <w:t>5002001872/TRANSFORMER/DOM/A03-CC CS-4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1D7343F2" w:rsidR="00B554C6" w:rsidRPr="00FB31AE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A03D55" w:rsidRPr="00F64C35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Kohchi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S/S, f) Supply of 1X 500MVA, </w:t>
      </w:r>
      <w:r w:rsidR="00A03D55" w:rsidRPr="00F64C35">
        <w:rPr>
          <w:rFonts w:ascii="Book Antiqua" w:hAnsi="Book Antiqua"/>
          <w:b/>
          <w:bCs/>
          <w:lang w:eastAsia="en-IN"/>
        </w:rPr>
        <w:lastRenderedPageBreak/>
        <w:t xml:space="preserve">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Hiriyur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mode;</w:t>
      </w:r>
      <w:r w:rsidR="00A03D55" w:rsidRPr="00F64C35">
        <w:rPr>
          <w:rFonts w:ascii="Book Antiqua" w:hAnsi="Book Antiqua"/>
        </w:rPr>
        <w:t xml:space="preserve"> </w:t>
      </w:r>
      <w:r w:rsidR="00A03D55" w:rsidRPr="00F64C35">
        <w:rPr>
          <w:rFonts w:ascii="Book Antiqua" w:hAnsi="Book Antiqua" w:cs="Calibri"/>
          <w:b/>
          <w:bCs/>
        </w:rPr>
        <w:t xml:space="preserve">Specification No. : </w:t>
      </w:r>
      <w:r w:rsidR="00E80138">
        <w:rPr>
          <w:rFonts w:ascii="Book Antiqua" w:hAnsi="Book Antiqua"/>
          <w:bCs/>
          <w:lang w:val="en-GB"/>
        </w:rPr>
        <w:t>5002001872/TRANSFORMER/DOM/A03-CC CS-4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4770805E" w:rsidR="002749C2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A03D55" w:rsidRPr="00F64C35">
        <w:rPr>
          <w:rFonts w:ascii="Book Antiqua" w:hAnsi="Book Antiqua"/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Shujalpur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 including associated bays, c) Extension of 220kV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Shajhanpur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d) Implementation of 1X 80 MVAR , 765kV Spare Reactor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Bhadla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S/S, e)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Kohchi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 S/S, f) Supply of 1X 500MVA, 420/220/33kV Auto transformer at </w:t>
      </w:r>
      <w:proofErr w:type="spellStart"/>
      <w:r w:rsidR="00A03D55" w:rsidRPr="00F64C35">
        <w:rPr>
          <w:rFonts w:ascii="Book Antiqua" w:hAnsi="Book Antiqua"/>
          <w:b/>
          <w:bCs/>
          <w:lang w:eastAsia="en-IN"/>
        </w:rPr>
        <w:t>Hiriyur</w:t>
      </w:r>
      <w:proofErr w:type="spellEnd"/>
      <w:r w:rsidR="00A03D55" w:rsidRPr="00F64C35">
        <w:rPr>
          <w:rFonts w:ascii="Book Antiqua" w:hAnsi="Book Antiqua"/>
          <w:b/>
          <w:bCs/>
          <w:lang w:eastAsia="en-IN"/>
        </w:rPr>
        <w:t xml:space="preserve"> S/S associated with New ISTS Schemes to be developed under RTM mode;</w:t>
      </w:r>
      <w:r w:rsidR="00A03D55" w:rsidRPr="00F64C35">
        <w:rPr>
          <w:rFonts w:ascii="Book Antiqua" w:hAnsi="Book Antiqua"/>
        </w:rPr>
        <w:t xml:space="preserve"> </w:t>
      </w:r>
      <w:r w:rsidR="00A03D55" w:rsidRPr="00F64C35">
        <w:rPr>
          <w:rFonts w:ascii="Book Antiqua" w:hAnsi="Book Antiqua" w:cs="Calibri"/>
          <w:b/>
          <w:bCs/>
        </w:rPr>
        <w:t xml:space="preserve">Specification No. : </w:t>
      </w:r>
      <w:r w:rsidR="00E80138">
        <w:rPr>
          <w:rFonts w:ascii="Book Antiqua" w:hAnsi="Book Antiqua"/>
          <w:bCs/>
          <w:lang w:val="en-GB"/>
        </w:rPr>
        <w:t>5002001872/TRANSFORMER/DOM/A03-CC CS-4</w:t>
      </w:r>
      <w:bookmarkStart w:id="1" w:name="_GoBack"/>
      <w:bookmarkEnd w:id="1"/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062A0" w14:textId="77777777" w:rsidR="004523B8" w:rsidRDefault="004523B8" w:rsidP="00D818D4">
      <w:pPr>
        <w:spacing w:after="0" w:line="240" w:lineRule="auto"/>
      </w:pPr>
      <w:r>
        <w:separator/>
      </w:r>
    </w:p>
  </w:endnote>
  <w:endnote w:type="continuationSeparator" w:id="0">
    <w:p w14:paraId="68F9601B" w14:textId="77777777" w:rsidR="004523B8" w:rsidRDefault="004523B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6DEC5C41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C2C5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E80138">
      <w:fldChar w:fldCharType="begin"/>
    </w:r>
    <w:r w:rsidR="00E80138">
      <w:instrText xml:space="preserve"> NUMPAGES  \* Arabic  \* MERGEFORMAT </w:instrText>
    </w:r>
    <w:r w:rsidR="00E80138">
      <w:fldChar w:fldCharType="separate"/>
    </w:r>
    <w:r w:rsidR="004C2C50" w:rsidRPr="004C2C5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E80138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7EEE6" w14:textId="77777777" w:rsidR="004523B8" w:rsidRDefault="004523B8" w:rsidP="00D818D4">
      <w:pPr>
        <w:spacing w:after="0" w:line="240" w:lineRule="auto"/>
      </w:pPr>
      <w:r>
        <w:separator/>
      </w:r>
    </w:p>
  </w:footnote>
  <w:footnote w:type="continuationSeparator" w:id="0">
    <w:p w14:paraId="57D48C39" w14:textId="77777777" w:rsidR="004523B8" w:rsidRDefault="004523B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168D662F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E80138">
      <w:rPr>
        <w:rFonts w:ascii="Book Antiqua" w:hAnsi="Book Antiqua"/>
        <w:bCs/>
        <w:sz w:val="24"/>
        <w:szCs w:val="24"/>
        <w:lang w:val="en-GB"/>
      </w:rPr>
      <w:t>5002001872/TRANSFORMER/DOM/A03-CC CS-4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523B8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Naba Kumar Mondal {नब कुमार मंडल}</cp:lastModifiedBy>
  <cp:revision>63</cp:revision>
  <cp:lastPrinted>2020-08-04T06:37:00Z</cp:lastPrinted>
  <dcterms:created xsi:type="dcterms:W3CDTF">2017-07-20T06:53:00Z</dcterms:created>
  <dcterms:modified xsi:type="dcterms:W3CDTF">2021-09-09T10:04:00Z</dcterms:modified>
</cp:coreProperties>
</file>